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8D6AC" w14:textId="77777777" w:rsidR="00C373D3" w:rsidRPr="006F6C14" w:rsidRDefault="00C373D3" w:rsidP="00C373D3">
      <w:pPr>
        <w:ind w:right="-426"/>
        <w:rPr>
          <w:b/>
          <w:bCs/>
          <w:color w:val="FF0000"/>
          <w:sz w:val="26"/>
          <w:rtl/>
        </w:rPr>
      </w:pPr>
      <w:bookmarkStart w:id="0" w:name="_GoBack"/>
      <w:bookmarkEnd w:id="0"/>
    </w:p>
    <w:p w14:paraId="45B82822" w14:textId="01289A8E" w:rsidR="00843DAF" w:rsidRPr="00843DAF" w:rsidRDefault="00843DAF" w:rsidP="00843DAF">
      <w:pPr>
        <w:spacing w:line="360" w:lineRule="auto"/>
        <w:jc w:val="center"/>
        <w:rPr>
          <w:rFonts w:asciiTheme="majorBidi" w:hAnsiTheme="majorBidi"/>
          <w:b/>
          <w:bCs/>
          <w:i/>
          <w:iCs/>
          <w:sz w:val="28"/>
          <w:szCs w:val="28"/>
          <w:rtl/>
        </w:rPr>
      </w:pPr>
      <w:r w:rsidRPr="00843DAF">
        <w:rPr>
          <w:rFonts w:asciiTheme="majorBidi" w:hAnsiTheme="majorBidi"/>
          <w:b/>
          <w:bCs/>
          <w:sz w:val="28"/>
          <w:szCs w:val="28"/>
          <w:rtl/>
        </w:rPr>
        <w:t>מכרז פומבי מס</w:t>
      </w:r>
      <w:r w:rsidRPr="00843DAF">
        <w:rPr>
          <w:rFonts w:asciiTheme="majorBidi" w:hAnsiTheme="majorBidi" w:hint="cs"/>
          <w:b/>
          <w:bCs/>
          <w:sz w:val="28"/>
          <w:szCs w:val="28"/>
          <w:rtl/>
        </w:rPr>
        <w:t>'</w:t>
      </w:r>
      <w:r w:rsidRPr="00843DAF">
        <w:rPr>
          <w:rFonts w:asciiTheme="majorBidi" w:hAnsiTheme="majorBidi"/>
          <w:b/>
          <w:bCs/>
          <w:sz w:val="28"/>
          <w:szCs w:val="28"/>
          <w:rtl/>
        </w:rPr>
        <w:t xml:space="preserve"> </w:t>
      </w:r>
      <w:sdt>
        <w:sdtPr>
          <w:rPr>
            <w:rFonts w:asciiTheme="majorBidi" w:hAnsiTheme="majorBidi"/>
            <w:b/>
            <w:bCs/>
            <w:sz w:val="28"/>
            <w:szCs w:val="28"/>
            <w:rtl/>
          </w:rPr>
          <w:alias w:val="מס'"/>
          <w:tag w:val="CounterString"/>
          <w:id w:val="137462222"/>
          <w:placeholder>
            <w:docPart w:val="61818CAC0D42469EBD84EC39E93E524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843DAF">
            <w:rPr>
              <w:rFonts w:asciiTheme="majorBidi" w:hAnsiTheme="majorBidi" w:hint="cs"/>
              <w:b/>
              <w:bCs/>
              <w:sz w:val="28"/>
              <w:szCs w:val="28"/>
              <w:rtl/>
            </w:rPr>
            <w:t>3</w:t>
          </w:r>
        </w:sdtContent>
      </w:sdt>
      <w:r w:rsidRPr="00843DAF">
        <w:rPr>
          <w:rFonts w:asciiTheme="majorBidi" w:hAnsiTheme="majorBidi" w:hint="cs"/>
          <w:b/>
          <w:bCs/>
          <w:sz w:val="28"/>
          <w:szCs w:val="28"/>
          <w:rtl/>
        </w:rPr>
        <w:t>/2018</w:t>
      </w:r>
      <w:r w:rsidRPr="00843DAF">
        <w:rPr>
          <w:rFonts w:asciiTheme="majorBidi" w:hAnsiTheme="majorBidi"/>
          <w:b/>
          <w:bCs/>
          <w:sz w:val="28"/>
          <w:szCs w:val="28"/>
          <w:rtl/>
        </w:rPr>
        <w:t xml:space="preserve"> ל</w:t>
      </w:r>
      <w:r w:rsidRPr="00843DAF">
        <w:rPr>
          <w:rFonts w:asciiTheme="majorBidi" w:hAnsiTheme="majorBidi" w:hint="cs"/>
          <w:b/>
          <w:bCs/>
          <w:sz w:val="28"/>
          <w:szCs w:val="28"/>
          <w:rtl/>
        </w:rPr>
        <w:t>קבלת</w:t>
      </w:r>
      <w:r w:rsidRPr="00843DAF">
        <w:rPr>
          <w:rFonts w:asciiTheme="majorBidi" w:hAnsiTheme="majorBidi"/>
          <w:b/>
          <w:bCs/>
          <w:sz w:val="28"/>
          <w:szCs w:val="28"/>
          <w:rtl/>
        </w:rPr>
        <w:t xml:space="preserve"> שירותי לקבלת</w:t>
      </w:r>
      <w:r w:rsidRPr="00843DAF">
        <w:rPr>
          <w:rFonts w:asciiTheme="majorBidi" w:hAnsiTheme="majorBidi" w:hint="cs"/>
          <w:b/>
          <w:bCs/>
          <w:sz w:val="28"/>
          <w:szCs w:val="28"/>
          <w:rtl/>
        </w:rPr>
        <w:t xml:space="preserve"> שירותי</w:t>
      </w:r>
      <w:r w:rsidRPr="00843DAF">
        <w:rPr>
          <w:rFonts w:asciiTheme="majorBidi" w:hAnsiTheme="majorBidi"/>
          <w:b/>
          <w:bCs/>
          <w:sz w:val="28"/>
          <w:szCs w:val="28"/>
          <w:rtl/>
        </w:rPr>
        <w:t xml:space="preserve"> </w:t>
      </w:r>
      <w:r w:rsidRPr="00843DAF">
        <w:rPr>
          <w:rFonts w:asciiTheme="majorBidi" w:hAnsiTheme="majorBidi" w:hint="cs"/>
          <w:b/>
          <w:bCs/>
          <w:sz w:val="28"/>
          <w:szCs w:val="28"/>
          <w:rtl/>
        </w:rPr>
        <w:t xml:space="preserve">ייעוץ מגוונים לאגף שימור אנרגיה </w:t>
      </w:r>
    </w:p>
    <w:p w14:paraId="44E881C2" w14:textId="2CB316CB" w:rsidR="00843DAF" w:rsidRPr="001E425E" w:rsidRDefault="00843DAF" w:rsidP="00843DAF">
      <w:pPr>
        <w:spacing w:line="360" w:lineRule="auto"/>
        <w:jc w:val="both"/>
        <w:rPr>
          <w:rFonts w:asciiTheme="majorBidi" w:hAnsiTheme="majorBidi"/>
          <w:sz w:val="32"/>
          <w:szCs w:val="32"/>
          <w:rtl/>
        </w:rPr>
      </w:pPr>
    </w:p>
    <w:p w14:paraId="33E9714E" w14:textId="17CED570" w:rsidR="00843DAF" w:rsidRPr="00843DAF" w:rsidRDefault="00843DAF" w:rsidP="00843DAF">
      <w:pPr>
        <w:spacing w:line="360" w:lineRule="auto"/>
        <w:jc w:val="both"/>
        <w:rPr>
          <w:rFonts w:asciiTheme="majorBidi" w:hAnsiTheme="majorBidi"/>
          <w:szCs w:val="24"/>
          <w:rtl/>
        </w:rPr>
      </w:pPr>
      <w:r w:rsidRPr="001E425E">
        <w:rPr>
          <w:rFonts w:asciiTheme="majorBidi" w:hAnsiTheme="majorBidi"/>
          <w:szCs w:val="24"/>
          <w:rtl/>
        </w:rPr>
        <w:t xml:space="preserve">משרד האנרגיה באמצעות </w:t>
      </w:r>
      <w:r w:rsidRPr="001E425E">
        <w:rPr>
          <w:rFonts w:asciiTheme="majorBidi" w:hAnsiTheme="majorBidi" w:hint="cs"/>
          <w:szCs w:val="24"/>
          <w:rtl/>
        </w:rPr>
        <w:t xml:space="preserve">אגף שימור אנרגיה </w:t>
      </w:r>
      <w:r w:rsidRPr="001E425E">
        <w:rPr>
          <w:rFonts w:asciiTheme="majorBidi" w:hAnsiTheme="majorBidi"/>
          <w:szCs w:val="24"/>
          <w:rtl/>
        </w:rPr>
        <w:t xml:space="preserve">מפרסם בזאת מכרז </w:t>
      </w:r>
      <w:r w:rsidRPr="00843DAF">
        <w:rPr>
          <w:rFonts w:asciiTheme="majorBidi" w:hAnsiTheme="majorBidi"/>
          <w:szCs w:val="24"/>
          <w:rtl/>
        </w:rPr>
        <w:t>למתן שירותי</w:t>
      </w:r>
      <w:r w:rsidRPr="00843DAF">
        <w:rPr>
          <w:rFonts w:asciiTheme="majorBidi" w:hAnsiTheme="majorBidi" w:hint="cs"/>
          <w:szCs w:val="24"/>
          <w:rtl/>
        </w:rPr>
        <w:t xml:space="preserve"> </w:t>
      </w:r>
      <w:r w:rsidRPr="00843DAF">
        <w:rPr>
          <w:rFonts w:asciiTheme="majorBidi" w:hAnsiTheme="majorBidi" w:hint="cs"/>
          <w:b/>
          <w:bCs/>
          <w:szCs w:val="24"/>
          <w:rtl/>
        </w:rPr>
        <w:t>ייעוץ מגוונים לאגף שימור אנרגיה</w:t>
      </w:r>
      <w:r w:rsidRPr="00843DAF">
        <w:rPr>
          <w:rFonts w:asciiTheme="majorBidi" w:hAnsiTheme="majorBidi"/>
          <w:szCs w:val="24"/>
          <w:rtl/>
        </w:rPr>
        <w:t xml:space="preserve"> </w:t>
      </w:r>
      <w:r w:rsidRPr="00843DAF">
        <w:rPr>
          <w:rFonts w:asciiTheme="majorBidi" w:hAnsiTheme="majorBidi" w:hint="cs"/>
          <w:szCs w:val="24"/>
          <w:rtl/>
        </w:rPr>
        <w:t xml:space="preserve">,  </w:t>
      </w:r>
      <w:r w:rsidRPr="00843DAF">
        <w:rPr>
          <w:szCs w:val="24"/>
          <w:rtl/>
        </w:rPr>
        <w:t>באחד או יותר מהתחומים הקשורים לפעילות המשרד ומפורטים במכרז</w:t>
      </w:r>
      <w:r w:rsidRPr="00843DAF">
        <w:rPr>
          <w:rFonts w:hint="cs"/>
          <w:szCs w:val="24"/>
          <w:rtl/>
        </w:rPr>
        <w:t xml:space="preserve">, </w:t>
      </w:r>
      <w:r w:rsidRPr="00843DAF">
        <w:rPr>
          <w:rFonts w:asciiTheme="majorBidi" w:hAnsiTheme="majorBidi"/>
          <w:szCs w:val="24"/>
          <w:rtl/>
        </w:rPr>
        <w:t xml:space="preserve">והכול כמפורט במסמכי המכרז ובמפרט </w:t>
      </w:r>
      <w:r w:rsidRPr="00843DAF">
        <w:rPr>
          <w:rFonts w:asciiTheme="majorBidi" w:hAnsiTheme="majorBidi" w:hint="cs"/>
          <w:szCs w:val="24"/>
          <w:rtl/>
        </w:rPr>
        <w:t>המקצועי.</w:t>
      </w:r>
    </w:p>
    <w:p w14:paraId="73CCEDE1" w14:textId="77777777" w:rsidR="00843DAF" w:rsidRPr="001E425E" w:rsidRDefault="00843DAF" w:rsidP="00843DAF">
      <w:pPr>
        <w:spacing w:line="360" w:lineRule="auto"/>
        <w:jc w:val="both"/>
        <w:rPr>
          <w:rFonts w:asciiTheme="majorBidi" w:hAnsiTheme="majorBidi"/>
          <w:b/>
          <w:bCs/>
          <w:szCs w:val="24"/>
          <w:rtl/>
        </w:rPr>
      </w:pPr>
    </w:p>
    <w:p w14:paraId="3AA5B708" w14:textId="77777777" w:rsidR="00843DAF" w:rsidRPr="001E425E" w:rsidRDefault="00843DAF" w:rsidP="00843DAF">
      <w:pPr>
        <w:pStyle w:val="ad"/>
        <w:numPr>
          <w:ilvl w:val="0"/>
          <w:numId w:val="3"/>
        </w:numPr>
        <w:spacing w:line="360" w:lineRule="auto"/>
        <w:ind w:left="169"/>
        <w:jc w:val="both"/>
        <w:outlineLvl w:val="0"/>
        <w:rPr>
          <w:rFonts w:asciiTheme="majorBidi" w:hAnsiTheme="majorBidi"/>
          <w:b/>
          <w:bCs/>
          <w:sz w:val="28"/>
          <w:szCs w:val="28"/>
          <w:u w:val="single"/>
          <w:rtl/>
        </w:rPr>
      </w:pPr>
      <w:r w:rsidRPr="001E425E">
        <w:rPr>
          <w:rFonts w:asciiTheme="majorBidi" w:hAnsiTheme="majorBidi"/>
          <w:b/>
          <w:bCs/>
          <w:sz w:val="28"/>
          <w:szCs w:val="28"/>
          <w:u w:val="single"/>
          <w:rtl/>
        </w:rPr>
        <w:t>כללי:</w:t>
      </w:r>
    </w:p>
    <w:p w14:paraId="026B8A99" w14:textId="3401A474" w:rsidR="00843DAF" w:rsidRPr="001E425E" w:rsidRDefault="00843DAF" w:rsidP="00843DAF">
      <w:pPr>
        <w:pStyle w:val="ad"/>
        <w:numPr>
          <w:ilvl w:val="1"/>
          <w:numId w:val="6"/>
        </w:numPr>
        <w:spacing w:line="360" w:lineRule="auto"/>
        <w:ind w:left="736" w:hanging="567"/>
        <w:jc w:val="both"/>
        <w:rPr>
          <w:rFonts w:asciiTheme="majorBidi" w:hAnsiTheme="majorBidi"/>
          <w:szCs w:val="24"/>
        </w:rPr>
      </w:pPr>
      <w:r w:rsidRPr="001E425E">
        <w:rPr>
          <w:rFonts w:asciiTheme="majorBidi" w:hAnsiTheme="majorBidi"/>
          <w:szCs w:val="24"/>
          <w:rtl/>
        </w:rPr>
        <w:t xml:space="preserve">המשרד, באמצעות </w:t>
      </w:r>
      <w:r w:rsidRPr="001E425E">
        <w:rPr>
          <w:rFonts w:asciiTheme="majorBidi" w:hAnsiTheme="majorBidi" w:hint="cs"/>
          <w:szCs w:val="24"/>
          <w:rtl/>
        </w:rPr>
        <w:t>אגף שימור אנרגיה,</w:t>
      </w:r>
      <w:r w:rsidRPr="001E425E">
        <w:rPr>
          <w:rFonts w:asciiTheme="majorBidi" w:hAnsiTheme="majorBidi"/>
          <w:szCs w:val="24"/>
          <w:rtl/>
        </w:rPr>
        <w:t xml:space="preserve"> מבקש לקבל הצעות למתן שירותי</w:t>
      </w:r>
      <w:r>
        <w:rPr>
          <w:rFonts w:asciiTheme="majorBidi" w:hAnsiTheme="majorBidi" w:hint="cs"/>
          <w:szCs w:val="24"/>
          <w:rtl/>
        </w:rPr>
        <w:t xml:space="preserve"> יעוץ מגוונים</w:t>
      </w:r>
      <w:r w:rsidRPr="001E425E">
        <w:rPr>
          <w:rFonts w:asciiTheme="majorBidi" w:hAnsiTheme="majorBidi"/>
          <w:szCs w:val="24"/>
          <w:rtl/>
        </w:rPr>
        <w:t xml:space="preserve"> </w:t>
      </w:r>
      <w:r w:rsidRPr="001E425E">
        <w:rPr>
          <w:rFonts w:asciiTheme="majorBidi" w:hAnsiTheme="majorBidi" w:hint="cs"/>
          <w:b/>
          <w:bCs/>
          <w:szCs w:val="24"/>
          <w:rtl/>
        </w:rPr>
        <w:t>עבור כל תחום מקצועי המפורט מטה יבחר לפחות זוכה אחד, כאשר כל תחום מקצועי ייבחן כהצעה נפרדת,</w:t>
      </w:r>
      <w:r w:rsidRPr="001E425E">
        <w:rPr>
          <w:rFonts w:asciiTheme="majorBidi" w:hAnsiTheme="majorBidi" w:hint="cs"/>
          <w:szCs w:val="24"/>
          <w:rtl/>
        </w:rPr>
        <w:t xml:space="preserve"> </w:t>
      </w:r>
      <w:r>
        <w:rPr>
          <w:rFonts w:asciiTheme="majorBidi" w:hAnsiTheme="majorBidi" w:hint="cs"/>
          <w:szCs w:val="24"/>
          <w:rtl/>
        </w:rPr>
        <w:t>בכפוף לתנאי המכרז.</w:t>
      </w:r>
    </w:p>
    <w:p w14:paraId="72B0B724" w14:textId="77777777" w:rsidR="00843DAF" w:rsidRPr="001E425E" w:rsidRDefault="00843DAF" w:rsidP="00843DAF">
      <w:pPr>
        <w:pStyle w:val="ad"/>
        <w:numPr>
          <w:ilvl w:val="1"/>
          <w:numId w:val="6"/>
        </w:numPr>
        <w:spacing w:line="360" w:lineRule="auto"/>
        <w:ind w:left="736" w:hanging="567"/>
        <w:jc w:val="both"/>
        <w:rPr>
          <w:rtl/>
        </w:rPr>
      </w:pPr>
      <w:r w:rsidRPr="001E425E">
        <w:rPr>
          <w:rFonts w:hint="cs"/>
          <w:sz w:val="22"/>
          <w:szCs w:val="24"/>
          <w:rtl/>
        </w:rPr>
        <w:t>היועצים יהיו</w:t>
      </w:r>
      <w:r w:rsidRPr="001E425E">
        <w:rPr>
          <w:sz w:val="22"/>
          <w:szCs w:val="24"/>
          <w:rtl/>
        </w:rPr>
        <w:t xml:space="preserve"> בעלי ידע וניסיון מקצועי באחד או יותר </w:t>
      </w:r>
      <w:r w:rsidRPr="001E425E">
        <w:rPr>
          <w:rFonts w:hint="eastAsia"/>
          <w:sz w:val="22"/>
          <w:szCs w:val="24"/>
          <w:rtl/>
        </w:rPr>
        <w:t>מ</w:t>
      </w:r>
      <w:r w:rsidRPr="001E425E">
        <w:rPr>
          <w:sz w:val="22"/>
          <w:szCs w:val="24"/>
          <w:rtl/>
        </w:rPr>
        <w:t>התחומים הבאים</w:t>
      </w:r>
      <w:r w:rsidRPr="001E425E">
        <w:rPr>
          <w:rtl/>
        </w:rPr>
        <w:t xml:space="preserve">: </w:t>
      </w:r>
    </w:p>
    <w:p w14:paraId="006EDCB1" w14:textId="0A1E094C" w:rsidR="00843DAF" w:rsidRPr="001E425E" w:rsidRDefault="00843DAF" w:rsidP="00843DAF">
      <w:pPr>
        <w:pStyle w:val="ad"/>
        <w:numPr>
          <w:ilvl w:val="2"/>
          <w:numId w:val="6"/>
        </w:numPr>
        <w:spacing w:line="360" w:lineRule="auto"/>
        <w:jc w:val="both"/>
        <w:outlineLvl w:val="0"/>
        <w:rPr>
          <w:rFonts w:asciiTheme="majorBidi" w:hAnsiTheme="majorBidi"/>
          <w:szCs w:val="24"/>
          <w:rtl/>
        </w:rPr>
      </w:pPr>
      <w:r w:rsidRPr="001E425E">
        <w:rPr>
          <w:rFonts w:asciiTheme="majorBidi" w:hAnsiTheme="majorBidi"/>
          <w:szCs w:val="24"/>
          <w:rtl/>
        </w:rPr>
        <w:t>טכנולוגיות מתקדמות וחסכוניות במיזוג אויר, חימום, קירור ובידוד מבנים;</w:t>
      </w:r>
    </w:p>
    <w:p w14:paraId="3815190A" w14:textId="77777777" w:rsidR="00843DAF" w:rsidRPr="001E425E" w:rsidRDefault="00843DAF" w:rsidP="00843DAF">
      <w:pPr>
        <w:pStyle w:val="ad"/>
        <w:numPr>
          <w:ilvl w:val="2"/>
          <w:numId w:val="6"/>
        </w:numPr>
        <w:spacing w:line="360" w:lineRule="auto"/>
        <w:ind w:hanging="900"/>
        <w:jc w:val="both"/>
        <w:outlineLvl w:val="0"/>
        <w:rPr>
          <w:rFonts w:asciiTheme="majorBidi" w:hAnsiTheme="majorBidi"/>
          <w:szCs w:val="24"/>
          <w:rtl/>
        </w:rPr>
      </w:pPr>
      <w:r w:rsidRPr="001E425E">
        <w:rPr>
          <w:rFonts w:asciiTheme="majorBidi" w:hAnsiTheme="majorBidi"/>
          <w:szCs w:val="24"/>
          <w:rtl/>
        </w:rPr>
        <w:t>משאבות</w:t>
      </w:r>
      <w:r w:rsidRPr="001E425E">
        <w:rPr>
          <w:rFonts w:asciiTheme="majorBidi" w:hAnsiTheme="majorBidi" w:hint="cs"/>
          <w:szCs w:val="24"/>
          <w:rtl/>
        </w:rPr>
        <w:t xml:space="preserve"> חום</w:t>
      </w:r>
      <w:r w:rsidRPr="001E425E">
        <w:rPr>
          <w:rFonts w:asciiTheme="majorBidi" w:hAnsiTheme="majorBidi"/>
          <w:szCs w:val="24"/>
          <w:rtl/>
        </w:rPr>
        <w:t xml:space="preserve">; </w:t>
      </w:r>
    </w:p>
    <w:p w14:paraId="1C6E6AF4" w14:textId="77777777" w:rsidR="00843DAF" w:rsidRPr="001E425E" w:rsidRDefault="00843DAF" w:rsidP="00843DAF">
      <w:pPr>
        <w:pStyle w:val="ad"/>
        <w:numPr>
          <w:ilvl w:val="2"/>
          <w:numId w:val="6"/>
        </w:numPr>
        <w:spacing w:line="360" w:lineRule="auto"/>
        <w:ind w:hanging="900"/>
        <w:jc w:val="both"/>
        <w:outlineLvl w:val="0"/>
        <w:rPr>
          <w:rFonts w:asciiTheme="majorBidi" w:hAnsiTheme="majorBidi"/>
          <w:szCs w:val="24"/>
          <w:rtl/>
        </w:rPr>
      </w:pPr>
      <w:r w:rsidRPr="001E425E">
        <w:rPr>
          <w:rFonts w:asciiTheme="majorBidi" w:hAnsiTheme="majorBidi"/>
          <w:szCs w:val="24"/>
          <w:rtl/>
        </w:rPr>
        <w:t>סקרי אנרגיה;</w:t>
      </w:r>
    </w:p>
    <w:p w14:paraId="5309DB2C" w14:textId="77777777" w:rsidR="00843DAF" w:rsidRPr="001E425E" w:rsidRDefault="00843DAF" w:rsidP="00843DAF">
      <w:pPr>
        <w:pStyle w:val="ad"/>
        <w:numPr>
          <w:ilvl w:val="2"/>
          <w:numId w:val="6"/>
        </w:numPr>
        <w:spacing w:line="360" w:lineRule="auto"/>
        <w:ind w:hanging="900"/>
        <w:jc w:val="both"/>
        <w:outlineLvl w:val="0"/>
        <w:rPr>
          <w:rFonts w:asciiTheme="majorBidi" w:hAnsiTheme="majorBidi"/>
          <w:szCs w:val="24"/>
          <w:rtl/>
        </w:rPr>
      </w:pPr>
      <w:r w:rsidRPr="001E425E">
        <w:rPr>
          <w:rFonts w:asciiTheme="majorBidi" w:hAnsiTheme="majorBidi"/>
          <w:szCs w:val="24"/>
          <w:rtl/>
        </w:rPr>
        <w:t>התמחות בתקינה ישראלית ובינלאומית בתחום התייעלות אנרגטית;</w:t>
      </w:r>
    </w:p>
    <w:p w14:paraId="3C29FA3B" w14:textId="77777777" w:rsidR="00843DAF" w:rsidRPr="001E425E" w:rsidRDefault="00843DAF" w:rsidP="00843DAF">
      <w:pPr>
        <w:pStyle w:val="ad"/>
        <w:numPr>
          <w:ilvl w:val="2"/>
          <w:numId w:val="6"/>
        </w:numPr>
        <w:spacing w:line="360" w:lineRule="auto"/>
        <w:ind w:hanging="900"/>
        <w:jc w:val="both"/>
        <w:outlineLvl w:val="0"/>
        <w:rPr>
          <w:rFonts w:asciiTheme="majorBidi" w:hAnsiTheme="majorBidi"/>
          <w:szCs w:val="24"/>
          <w:rtl/>
        </w:rPr>
      </w:pPr>
      <w:r w:rsidRPr="001E425E">
        <w:rPr>
          <w:rFonts w:asciiTheme="majorBidi" w:hAnsiTheme="majorBidi"/>
          <w:szCs w:val="24"/>
          <w:rtl/>
        </w:rPr>
        <w:t>כלי מדידה להערכה של חיסכון באנרגיה</w:t>
      </w:r>
      <w:r w:rsidRPr="001E425E">
        <w:rPr>
          <w:rFonts w:asciiTheme="majorBidi" w:hAnsiTheme="majorBidi" w:hint="cs"/>
          <w:szCs w:val="24"/>
          <w:rtl/>
        </w:rPr>
        <w:t xml:space="preserve"> והפחתת פליטות על בסיס פרוטוקולים בינלאומיים</w:t>
      </w:r>
      <w:r w:rsidRPr="001E425E">
        <w:rPr>
          <w:rFonts w:asciiTheme="majorBidi" w:hAnsiTheme="majorBidi"/>
          <w:szCs w:val="24"/>
          <w:rtl/>
        </w:rPr>
        <w:t>;</w:t>
      </w:r>
    </w:p>
    <w:p w14:paraId="31717BB5" w14:textId="77777777" w:rsidR="00843DAF" w:rsidRPr="001E425E" w:rsidRDefault="00843DAF" w:rsidP="00843DAF">
      <w:pPr>
        <w:pStyle w:val="ad"/>
        <w:numPr>
          <w:ilvl w:val="2"/>
          <w:numId w:val="6"/>
        </w:numPr>
        <w:spacing w:line="360" w:lineRule="auto"/>
        <w:ind w:hanging="900"/>
        <w:jc w:val="both"/>
        <w:outlineLvl w:val="0"/>
        <w:rPr>
          <w:rFonts w:asciiTheme="majorBidi" w:hAnsiTheme="majorBidi"/>
          <w:szCs w:val="24"/>
          <w:rtl/>
        </w:rPr>
      </w:pPr>
      <w:r w:rsidRPr="001E425E">
        <w:rPr>
          <w:rFonts w:asciiTheme="majorBidi" w:hAnsiTheme="majorBidi" w:hint="cs"/>
          <w:szCs w:val="24"/>
          <w:rtl/>
        </w:rPr>
        <w:t>התייעלות אנרגטית ב</w:t>
      </w:r>
      <w:r w:rsidRPr="001E425E">
        <w:rPr>
          <w:rFonts w:asciiTheme="majorBidi" w:hAnsiTheme="majorBidi"/>
          <w:szCs w:val="24"/>
          <w:rtl/>
        </w:rPr>
        <w:t>מודל</w:t>
      </w:r>
      <w:r w:rsidRPr="001E425E">
        <w:rPr>
          <w:rFonts w:asciiTheme="majorBidi" w:hAnsiTheme="majorBidi" w:hint="cs"/>
          <w:szCs w:val="24"/>
          <w:rtl/>
        </w:rPr>
        <w:t xml:space="preserve"> </w:t>
      </w:r>
      <w:r w:rsidRPr="001E425E">
        <w:rPr>
          <w:rFonts w:asciiTheme="majorBidi" w:hAnsiTheme="majorBidi"/>
          <w:szCs w:val="24"/>
        </w:rPr>
        <w:t xml:space="preserve">  ESCO</w:t>
      </w:r>
      <w:r w:rsidRPr="001E425E">
        <w:t xml:space="preserve"> </w:t>
      </w:r>
      <w:r w:rsidRPr="001E425E">
        <w:rPr>
          <w:rFonts w:asciiTheme="majorBidi" w:hAnsiTheme="majorBidi" w:hint="cs"/>
          <w:szCs w:val="24"/>
          <w:rtl/>
        </w:rPr>
        <w:t xml:space="preserve">- </w:t>
      </w:r>
      <w:r w:rsidRPr="001E425E">
        <w:rPr>
          <w:rFonts w:asciiTheme="majorBidi" w:hAnsiTheme="majorBidi"/>
          <w:szCs w:val="24"/>
        </w:rPr>
        <w:t>Energy service company</w:t>
      </w:r>
      <w:r w:rsidRPr="001E425E">
        <w:rPr>
          <w:rFonts w:asciiTheme="majorBidi" w:hAnsiTheme="majorBidi" w:hint="cs"/>
          <w:szCs w:val="24"/>
          <w:rtl/>
        </w:rPr>
        <w:t>;</w:t>
      </w:r>
    </w:p>
    <w:p w14:paraId="69A39329" w14:textId="77777777" w:rsidR="00843DAF" w:rsidRPr="001E425E" w:rsidRDefault="00843DAF" w:rsidP="00843DAF">
      <w:pPr>
        <w:pStyle w:val="ad"/>
        <w:numPr>
          <w:ilvl w:val="2"/>
          <w:numId w:val="6"/>
        </w:numPr>
        <w:spacing w:line="360" w:lineRule="auto"/>
        <w:ind w:hanging="900"/>
        <w:jc w:val="both"/>
        <w:outlineLvl w:val="0"/>
        <w:rPr>
          <w:rFonts w:asciiTheme="majorBidi" w:hAnsiTheme="majorBidi"/>
          <w:szCs w:val="24"/>
          <w:rtl/>
        </w:rPr>
      </w:pPr>
      <w:r w:rsidRPr="001E425E">
        <w:rPr>
          <w:rFonts w:asciiTheme="majorBidi" w:hAnsiTheme="majorBidi" w:hint="cs"/>
          <w:szCs w:val="24"/>
          <w:rtl/>
        </w:rPr>
        <w:t>מנגנונים כלכליים להתייעלות אנרגטית כגון נגה וואט</w:t>
      </w:r>
      <w:r w:rsidRPr="001E425E">
        <w:rPr>
          <w:rFonts w:asciiTheme="majorBidi" w:hAnsiTheme="majorBidi"/>
          <w:szCs w:val="24"/>
          <w:rtl/>
        </w:rPr>
        <w:t>;</w:t>
      </w:r>
    </w:p>
    <w:p w14:paraId="435185E1" w14:textId="77777777" w:rsidR="00843DAF" w:rsidRPr="001E425E" w:rsidRDefault="00843DAF" w:rsidP="00843DAF">
      <w:pPr>
        <w:pStyle w:val="ad"/>
        <w:numPr>
          <w:ilvl w:val="2"/>
          <w:numId w:val="6"/>
        </w:numPr>
        <w:spacing w:line="360" w:lineRule="auto"/>
        <w:ind w:hanging="900"/>
        <w:jc w:val="both"/>
        <w:outlineLvl w:val="0"/>
        <w:rPr>
          <w:rFonts w:asciiTheme="majorBidi" w:hAnsiTheme="majorBidi"/>
          <w:szCs w:val="24"/>
          <w:rtl/>
        </w:rPr>
      </w:pPr>
      <w:r w:rsidRPr="001E425E">
        <w:rPr>
          <w:rFonts w:asciiTheme="majorBidi" w:hAnsiTheme="majorBidi"/>
          <w:szCs w:val="24"/>
          <w:rtl/>
        </w:rPr>
        <w:t>תוכנית אסטרגטית להתייעלות אנרגטית;</w:t>
      </w:r>
    </w:p>
    <w:p w14:paraId="2989D77D" w14:textId="77777777" w:rsidR="00843DAF" w:rsidRPr="001E425E" w:rsidRDefault="00843DAF" w:rsidP="00843DAF">
      <w:pPr>
        <w:pStyle w:val="ad"/>
        <w:numPr>
          <w:ilvl w:val="2"/>
          <w:numId w:val="6"/>
        </w:numPr>
        <w:spacing w:line="360" w:lineRule="auto"/>
        <w:ind w:hanging="900"/>
        <w:jc w:val="both"/>
        <w:outlineLvl w:val="0"/>
        <w:rPr>
          <w:rFonts w:asciiTheme="majorBidi" w:hAnsiTheme="majorBidi"/>
          <w:szCs w:val="24"/>
          <w:rtl/>
        </w:rPr>
      </w:pPr>
      <w:r w:rsidRPr="001E425E">
        <w:rPr>
          <w:rFonts w:asciiTheme="majorBidi" w:hAnsiTheme="majorBidi"/>
          <w:szCs w:val="24"/>
          <w:rtl/>
        </w:rPr>
        <w:t>דירוג אנרגטי למבנים;</w:t>
      </w:r>
    </w:p>
    <w:p w14:paraId="281CAC94" w14:textId="77777777" w:rsidR="00843DAF" w:rsidRPr="001E425E" w:rsidRDefault="00843DAF" w:rsidP="00843DAF">
      <w:pPr>
        <w:pStyle w:val="ad"/>
        <w:numPr>
          <w:ilvl w:val="2"/>
          <w:numId w:val="6"/>
        </w:numPr>
        <w:spacing w:line="360" w:lineRule="auto"/>
        <w:ind w:hanging="900"/>
        <w:jc w:val="both"/>
        <w:outlineLvl w:val="0"/>
        <w:rPr>
          <w:rFonts w:asciiTheme="majorBidi" w:hAnsiTheme="majorBidi"/>
          <w:szCs w:val="24"/>
        </w:rPr>
      </w:pPr>
      <w:r w:rsidRPr="001E425E">
        <w:rPr>
          <w:rFonts w:asciiTheme="majorBidi" w:hAnsiTheme="majorBidi"/>
          <w:szCs w:val="24"/>
          <w:rtl/>
        </w:rPr>
        <w:t>חינוך מדעי בהקשר של תכנים מעולם האנרגיה</w:t>
      </w:r>
      <w:r w:rsidRPr="001E425E">
        <w:rPr>
          <w:rFonts w:asciiTheme="majorBidi" w:hAnsiTheme="majorBidi" w:hint="cs"/>
          <w:szCs w:val="24"/>
          <w:rtl/>
        </w:rPr>
        <w:t>;</w:t>
      </w:r>
    </w:p>
    <w:p w14:paraId="6F157F42" w14:textId="77777777" w:rsidR="00843DAF" w:rsidRPr="001E425E" w:rsidRDefault="00843DAF" w:rsidP="00843DAF">
      <w:pPr>
        <w:pStyle w:val="ad"/>
        <w:numPr>
          <w:ilvl w:val="2"/>
          <w:numId w:val="6"/>
        </w:numPr>
        <w:spacing w:line="360" w:lineRule="auto"/>
        <w:ind w:hanging="900"/>
        <w:jc w:val="both"/>
        <w:outlineLvl w:val="0"/>
        <w:rPr>
          <w:rFonts w:asciiTheme="majorBidi" w:hAnsiTheme="majorBidi"/>
          <w:szCs w:val="24"/>
        </w:rPr>
      </w:pPr>
      <w:r w:rsidRPr="001E425E">
        <w:rPr>
          <w:rFonts w:asciiTheme="majorBidi" w:hAnsiTheme="majorBidi" w:hint="cs"/>
          <w:szCs w:val="24"/>
          <w:rtl/>
        </w:rPr>
        <w:lastRenderedPageBreak/>
        <w:t>ליווי פרויקטים במסגרת מתן מענקים והלוואות להתייעלות אנרגטית;</w:t>
      </w:r>
    </w:p>
    <w:p w14:paraId="26BFEA7C" w14:textId="5867AC33" w:rsidR="00843DAF" w:rsidRDefault="00843DAF" w:rsidP="00843DAF">
      <w:pPr>
        <w:pStyle w:val="ad"/>
        <w:numPr>
          <w:ilvl w:val="2"/>
          <w:numId w:val="6"/>
        </w:numPr>
        <w:spacing w:line="360" w:lineRule="auto"/>
        <w:ind w:hanging="900"/>
        <w:jc w:val="both"/>
        <w:outlineLvl w:val="0"/>
        <w:rPr>
          <w:rFonts w:asciiTheme="majorBidi" w:hAnsiTheme="majorBidi"/>
          <w:szCs w:val="24"/>
        </w:rPr>
      </w:pPr>
      <w:r w:rsidRPr="001E425E">
        <w:rPr>
          <w:rFonts w:asciiTheme="majorBidi" w:hAnsiTheme="majorBidi" w:hint="cs"/>
          <w:szCs w:val="24"/>
          <w:rtl/>
        </w:rPr>
        <w:t>הכשרה לממוני אנרגיה;</w:t>
      </w:r>
    </w:p>
    <w:p w14:paraId="3E0EC9FC" w14:textId="77777777" w:rsidR="00843DAF" w:rsidRPr="00843DAF" w:rsidRDefault="00843DAF" w:rsidP="00843DAF">
      <w:pPr>
        <w:pStyle w:val="ad"/>
        <w:spacing w:line="360" w:lineRule="auto"/>
        <w:ind w:left="1778"/>
        <w:jc w:val="both"/>
        <w:outlineLvl w:val="0"/>
        <w:rPr>
          <w:rFonts w:asciiTheme="majorBidi" w:hAnsiTheme="majorBidi"/>
          <w:szCs w:val="24"/>
        </w:rPr>
      </w:pPr>
    </w:p>
    <w:p w14:paraId="22A8D6C1" w14:textId="6106F142" w:rsidR="00C373D3" w:rsidRPr="00843DAF" w:rsidRDefault="00E2135D" w:rsidP="007F577C">
      <w:pPr>
        <w:spacing w:line="360" w:lineRule="auto"/>
        <w:jc w:val="both"/>
        <w:rPr>
          <w:b/>
          <w:bCs/>
          <w:szCs w:val="24"/>
          <w:u w:val="single"/>
          <w:rtl/>
        </w:rPr>
      </w:pPr>
      <w:r w:rsidRPr="00843DAF">
        <w:rPr>
          <w:rFonts w:hint="cs"/>
          <w:b/>
          <w:bCs/>
          <w:szCs w:val="24"/>
          <w:u w:val="single"/>
          <w:rtl/>
        </w:rPr>
        <w:t>תקופת ה</w:t>
      </w:r>
      <w:r w:rsidR="00C373D3" w:rsidRPr="00843DAF">
        <w:rPr>
          <w:rFonts w:hint="cs"/>
          <w:b/>
          <w:bCs/>
          <w:szCs w:val="24"/>
          <w:u w:val="single"/>
          <w:rtl/>
        </w:rPr>
        <w:t>הסכם:</w:t>
      </w:r>
    </w:p>
    <w:p w14:paraId="22A8D6C2" w14:textId="06BBFB27" w:rsidR="00C373D3" w:rsidRPr="00843DAF" w:rsidRDefault="00C373D3" w:rsidP="00843DAF">
      <w:pPr>
        <w:spacing w:after="120" w:line="276" w:lineRule="auto"/>
        <w:jc w:val="both"/>
        <w:rPr>
          <w:szCs w:val="24"/>
          <w:rtl/>
        </w:rPr>
      </w:pPr>
      <w:r w:rsidRPr="00843DAF">
        <w:rPr>
          <w:szCs w:val="24"/>
          <w:rtl/>
        </w:rPr>
        <w:t>תקופת ה</w:t>
      </w:r>
      <w:r w:rsidR="0082154C" w:rsidRPr="00843DAF">
        <w:rPr>
          <w:rFonts w:hint="cs"/>
          <w:szCs w:val="24"/>
          <w:rtl/>
        </w:rPr>
        <w:t>הסכם</w:t>
      </w:r>
      <w:r w:rsidRPr="00843DAF">
        <w:rPr>
          <w:szCs w:val="24"/>
          <w:rtl/>
        </w:rPr>
        <w:t xml:space="preserve"> המוצע </w:t>
      </w:r>
      <w:r w:rsidR="007F577C" w:rsidRPr="00843DAF">
        <w:rPr>
          <w:rFonts w:hint="cs"/>
          <w:szCs w:val="24"/>
          <w:rtl/>
        </w:rPr>
        <w:t xml:space="preserve">תהה עד ליום </w:t>
      </w:r>
      <w:r w:rsidR="00843DAF" w:rsidRPr="00843DAF">
        <w:rPr>
          <w:rFonts w:hint="cs"/>
          <w:szCs w:val="24"/>
          <w:rtl/>
        </w:rPr>
        <w:t>31.3</w:t>
      </w:r>
      <w:r w:rsidR="007F577C" w:rsidRPr="00843DAF">
        <w:rPr>
          <w:rFonts w:hint="cs"/>
          <w:szCs w:val="24"/>
          <w:rtl/>
        </w:rPr>
        <w:t>.19</w:t>
      </w:r>
      <w:r w:rsidR="006F6C14" w:rsidRPr="00843DAF">
        <w:rPr>
          <w:rFonts w:hint="cs"/>
          <w:szCs w:val="24"/>
          <w:rtl/>
        </w:rPr>
        <w:t>, למשרד</w:t>
      </w:r>
      <w:r w:rsidRPr="00843DAF">
        <w:rPr>
          <w:rFonts w:hint="cs"/>
          <w:szCs w:val="24"/>
          <w:rtl/>
        </w:rPr>
        <w:t xml:space="preserve"> בלבד שמורה האופציה להאריך את </w:t>
      </w:r>
      <w:r w:rsidR="006F6C14" w:rsidRPr="00843DAF">
        <w:rPr>
          <w:rFonts w:hint="cs"/>
          <w:szCs w:val="24"/>
          <w:rtl/>
        </w:rPr>
        <w:t>ההתקשרות בעוד 3 שנים נוספות.</w:t>
      </w:r>
    </w:p>
    <w:p w14:paraId="30D9D4A1" w14:textId="1CBE76E4" w:rsidR="00A7099E" w:rsidRPr="00843DAF" w:rsidRDefault="00A7099E" w:rsidP="006F6C14">
      <w:pPr>
        <w:spacing w:line="360" w:lineRule="auto"/>
        <w:contextualSpacing/>
        <w:jc w:val="both"/>
        <w:rPr>
          <w:szCs w:val="24"/>
        </w:rPr>
      </w:pPr>
      <w:r w:rsidRPr="00843DAF">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843DAF">
          <w:rPr>
            <w:rStyle w:val="Hyperlink"/>
            <w:color w:val="auto"/>
            <w:szCs w:val="24"/>
          </w:rPr>
          <w:t>www.gov.il</w:t>
        </w:r>
      </w:hyperlink>
      <w:r w:rsidRPr="00843DAF">
        <w:rPr>
          <w:szCs w:val="24"/>
        </w:rPr>
        <w:t xml:space="preserve"> </w:t>
      </w:r>
      <w:r w:rsidRPr="00843DAF">
        <w:rPr>
          <w:rFonts w:hint="cs"/>
          <w:szCs w:val="24"/>
          <w:rtl/>
        </w:rPr>
        <w:t>.</w:t>
      </w:r>
    </w:p>
    <w:p w14:paraId="424BF824" w14:textId="77777777" w:rsidR="00C41EA0" w:rsidRPr="00843DAF" w:rsidRDefault="00C41EA0" w:rsidP="00C41EA0">
      <w:pPr>
        <w:tabs>
          <w:tab w:val="right" w:pos="9639"/>
        </w:tabs>
        <w:spacing w:line="360" w:lineRule="auto"/>
        <w:ind w:left="232" w:hanging="232"/>
        <w:jc w:val="both"/>
        <w:rPr>
          <w:b/>
          <w:bCs/>
          <w:sz w:val="22"/>
          <w:szCs w:val="22"/>
          <w:rtl/>
        </w:rPr>
      </w:pPr>
    </w:p>
    <w:p w14:paraId="09FD51BF" w14:textId="77777777" w:rsidR="00C41EA0" w:rsidRPr="00843DAF" w:rsidRDefault="00C41EA0" w:rsidP="00C41EA0">
      <w:pPr>
        <w:tabs>
          <w:tab w:val="right" w:pos="9639"/>
        </w:tabs>
        <w:spacing w:line="360" w:lineRule="auto"/>
        <w:ind w:left="232" w:hanging="232"/>
        <w:jc w:val="both"/>
        <w:rPr>
          <w:color w:val="FF0000"/>
          <w:szCs w:val="24"/>
        </w:rPr>
      </w:pPr>
      <w:r w:rsidRPr="00843DAF">
        <w:rPr>
          <w:rFonts w:hint="cs"/>
          <w:b/>
          <w:bCs/>
          <w:szCs w:val="24"/>
          <w:rtl/>
        </w:rPr>
        <w:t>בכל מקרה של סתירה בין האמור בהודעה זו לאמור במסמכי המכרז יגבר האמור במסמכי המכרז.</w:t>
      </w:r>
      <w:r w:rsidRPr="00843DAF">
        <w:rPr>
          <w:b/>
          <w:bCs/>
          <w:color w:val="FF0000"/>
          <w:szCs w:val="24"/>
          <w:rtl/>
        </w:rPr>
        <w:tab/>
      </w:r>
    </w:p>
    <w:p w14:paraId="2FBEFB8E" w14:textId="77777777" w:rsidR="00A7099E" w:rsidRPr="00843DAF" w:rsidRDefault="00A7099E" w:rsidP="00A7099E">
      <w:pPr>
        <w:spacing w:line="360" w:lineRule="auto"/>
        <w:jc w:val="both"/>
        <w:rPr>
          <w:color w:val="FF0000"/>
          <w:szCs w:val="24"/>
          <w:rtl/>
        </w:rPr>
      </w:pPr>
    </w:p>
    <w:p w14:paraId="4CC552F9" w14:textId="7F6EF656" w:rsidR="00A7099E" w:rsidRPr="00843DAF" w:rsidRDefault="00A7099E" w:rsidP="007F577C">
      <w:pPr>
        <w:spacing w:line="360" w:lineRule="auto"/>
        <w:jc w:val="both"/>
        <w:rPr>
          <w:b/>
          <w:bCs/>
          <w:szCs w:val="24"/>
          <w:u w:val="single"/>
          <w:rtl/>
        </w:rPr>
      </w:pPr>
      <w:r w:rsidRPr="00843DAF">
        <w:rPr>
          <w:rFonts w:hint="cs"/>
          <w:szCs w:val="24"/>
          <w:rtl/>
        </w:rPr>
        <w:t>את מעטפת המכרז יש להכניס לתיבת המכרזים, הנמצאת במשרד</w:t>
      </w:r>
      <w:r w:rsidR="003F553F" w:rsidRPr="00843DAF">
        <w:rPr>
          <w:rFonts w:hint="cs"/>
          <w:szCs w:val="24"/>
          <w:rtl/>
        </w:rPr>
        <w:t xml:space="preserve"> האנרגיה </w:t>
      </w:r>
      <w:r w:rsidRPr="00843DAF">
        <w:rPr>
          <w:rFonts w:hint="cs"/>
          <w:szCs w:val="24"/>
          <w:rtl/>
        </w:rPr>
        <w:t xml:space="preserve">רח' יפו 216, ירושלים, בקומה 7 (במסדרון ליד עמדת המאבטח) לא יאוחר מיום  </w:t>
      </w:r>
      <w:r w:rsidR="007F577C" w:rsidRPr="00843DAF">
        <w:rPr>
          <w:rFonts w:hint="cs"/>
          <w:b/>
          <w:bCs/>
          <w:szCs w:val="24"/>
          <w:u w:val="single"/>
          <w:rtl/>
        </w:rPr>
        <w:t xml:space="preserve">28.6.18 </w:t>
      </w:r>
      <w:r w:rsidRPr="00843DAF">
        <w:rPr>
          <w:rFonts w:hint="cs"/>
          <w:b/>
          <w:bCs/>
          <w:szCs w:val="24"/>
          <w:u w:val="single"/>
          <w:rtl/>
        </w:rPr>
        <w:t>בשעה 14:00.</w:t>
      </w:r>
    </w:p>
    <w:p w14:paraId="490CF2DF" w14:textId="77777777" w:rsidR="00A7099E" w:rsidRPr="00843DAF" w:rsidRDefault="00A7099E" w:rsidP="00A7099E">
      <w:pPr>
        <w:spacing w:line="360" w:lineRule="auto"/>
        <w:ind w:left="-1"/>
        <w:jc w:val="both"/>
        <w:rPr>
          <w:szCs w:val="24"/>
          <w:rtl/>
        </w:rPr>
      </w:pPr>
      <w:r w:rsidRPr="00843DAF">
        <w:rPr>
          <w:rFonts w:hint="cs"/>
          <w:szCs w:val="24"/>
          <w:rtl/>
        </w:rPr>
        <w:t>אם המציע מחליט לשלוח את המעטפה באמצעות שליח (לרבות חברת דואר ישראל), עליו להכניסה לתוך מעטפה שניי</w:t>
      </w:r>
      <w:r w:rsidRPr="00843DAF">
        <w:rPr>
          <w:rFonts w:hint="eastAsia"/>
          <w:szCs w:val="24"/>
          <w:rtl/>
        </w:rPr>
        <w:t>ה</w:t>
      </w:r>
      <w:r w:rsidRPr="00843DAF">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5A0BCF5" w14:textId="77777777" w:rsidR="007F577C" w:rsidRPr="00843DAF" w:rsidRDefault="007F577C" w:rsidP="00A7099E">
      <w:pPr>
        <w:spacing w:line="360" w:lineRule="auto"/>
        <w:ind w:left="-1"/>
        <w:jc w:val="both"/>
        <w:rPr>
          <w:szCs w:val="24"/>
          <w:rtl/>
        </w:rPr>
      </w:pPr>
    </w:p>
    <w:p w14:paraId="5B2DF77B" w14:textId="60E7B25E" w:rsidR="00A7099E" w:rsidRPr="00843DAF" w:rsidRDefault="006F6C14" w:rsidP="00E86873">
      <w:pPr>
        <w:spacing w:line="360" w:lineRule="auto"/>
        <w:jc w:val="both"/>
        <w:rPr>
          <w:szCs w:val="24"/>
          <w:rtl/>
        </w:rPr>
      </w:pPr>
      <w:r w:rsidRPr="00843DAF">
        <w:rPr>
          <w:rFonts w:hint="cs"/>
          <w:b/>
          <w:bCs/>
          <w:szCs w:val="24"/>
          <w:u w:val="single"/>
          <w:rtl/>
        </w:rPr>
        <w:t>יודגש כי בשל מעבר המשרד למשכנו החדש בבניין ג'נרי בירושלים, יודיע המשרד על מיקום תיבת המכרזים אם ישתנה. באחריות המציעים להתעדכן באתר האינטרנט של המשרד.</w:t>
      </w:r>
    </w:p>
    <w:p w14:paraId="108C0814" w14:textId="77777777" w:rsidR="00843DAF" w:rsidRPr="00843DAF" w:rsidRDefault="00843DAF" w:rsidP="0073416D">
      <w:pPr>
        <w:spacing w:line="360" w:lineRule="auto"/>
        <w:jc w:val="both"/>
        <w:rPr>
          <w:b/>
          <w:bCs/>
          <w:szCs w:val="24"/>
          <w:u w:val="single"/>
          <w:rtl/>
        </w:rPr>
      </w:pPr>
    </w:p>
    <w:p w14:paraId="09195C92" w14:textId="77777777" w:rsidR="0073416D" w:rsidRPr="00843DAF" w:rsidRDefault="0073416D" w:rsidP="0073416D">
      <w:pPr>
        <w:spacing w:line="360" w:lineRule="auto"/>
        <w:jc w:val="both"/>
        <w:rPr>
          <w:szCs w:val="24"/>
          <w:rtl/>
        </w:rPr>
      </w:pPr>
      <w:r w:rsidRPr="00843DAF">
        <w:rPr>
          <w:rFonts w:hint="cs"/>
          <w:b/>
          <w:bCs/>
          <w:szCs w:val="24"/>
          <w:u w:val="single"/>
          <w:rtl/>
        </w:rPr>
        <w:t>שאלות והבהרות</w:t>
      </w:r>
    </w:p>
    <w:p w14:paraId="2D0115CC" w14:textId="72916A30" w:rsidR="0073416D" w:rsidRPr="00843DAF" w:rsidRDefault="0073416D" w:rsidP="00843DAF">
      <w:pPr>
        <w:tabs>
          <w:tab w:val="left" w:pos="8617"/>
        </w:tabs>
        <w:spacing w:line="360" w:lineRule="auto"/>
        <w:ind w:left="-1"/>
        <w:jc w:val="both"/>
        <w:rPr>
          <w:szCs w:val="24"/>
          <w:rtl/>
        </w:rPr>
      </w:pPr>
      <w:r w:rsidRPr="00843DAF">
        <w:rPr>
          <w:rFonts w:hint="cs"/>
          <w:szCs w:val="24"/>
          <w:rtl/>
        </w:rPr>
        <w:lastRenderedPageBreak/>
        <w:t xml:space="preserve">המועד האחרון להפניה של שאלות והבהרות הינו </w:t>
      </w:r>
      <w:r w:rsidR="00843DAF" w:rsidRPr="00843DAF">
        <w:rPr>
          <w:rFonts w:hint="cs"/>
          <w:b/>
          <w:bCs/>
          <w:szCs w:val="24"/>
          <w:u w:val="single"/>
          <w:rtl/>
        </w:rPr>
        <w:t>6.6.18</w:t>
      </w:r>
      <w:r w:rsidR="007F577C" w:rsidRPr="00843DAF">
        <w:rPr>
          <w:rFonts w:hint="cs"/>
          <w:b/>
          <w:bCs/>
          <w:szCs w:val="24"/>
          <w:u w:val="single"/>
          <w:rtl/>
        </w:rPr>
        <w:t xml:space="preserve"> </w:t>
      </w:r>
      <w:r w:rsidRPr="00843DAF">
        <w:rPr>
          <w:rFonts w:hint="cs"/>
          <w:b/>
          <w:bCs/>
          <w:szCs w:val="24"/>
          <w:u w:val="single"/>
          <w:rtl/>
        </w:rPr>
        <w:t>בשעה 14:00</w:t>
      </w:r>
      <w:r w:rsidRPr="00843DAF">
        <w:rPr>
          <w:rFonts w:hint="cs"/>
          <w:szCs w:val="24"/>
          <w:rtl/>
        </w:rPr>
        <w:t xml:space="preserve"> לגב' אילנה טמסוט בדואר אלקטרוני שכתובתו:</w:t>
      </w:r>
      <w:hyperlink r:id="rId13" w:history="1">
        <w:r w:rsidRPr="00843DAF">
          <w:rPr>
            <w:rStyle w:val="Hyperlink"/>
            <w:color w:val="auto"/>
            <w:szCs w:val="24"/>
          </w:rPr>
          <w:t>itamsut@energy.gov.il</w:t>
        </w:r>
      </w:hyperlink>
      <w:r w:rsidRPr="00843DAF">
        <w:rPr>
          <w:szCs w:val="24"/>
        </w:rPr>
        <w:t xml:space="preserve"> </w:t>
      </w:r>
      <w:r w:rsidRPr="00843DAF">
        <w:rPr>
          <w:rFonts w:hint="cs"/>
          <w:szCs w:val="24"/>
          <w:rtl/>
        </w:rPr>
        <w:t>, המשרד לא ישיב שאלות שיגיעו לאחר מועד אחרון זה.</w:t>
      </w:r>
    </w:p>
    <w:p w14:paraId="1DADF4E6" w14:textId="18D10E5A" w:rsidR="0073416D" w:rsidRPr="00843DAF" w:rsidRDefault="0073416D" w:rsidP="00843DAF">
      <w:pPr>
        <w:tabs>
          <w:tab w:val="left" w:pos="9355"/>
        </w:tabs>
        <w:spacing w:line="360" w:lineRule="auto"/>
        <w:ind w:left="-1"/>
        <w:jc w:val="both"/>
        <w:rPr>
          <w:szCs w:val="24"/>
          <w:rtl/>
        </w:rPr>
      </w:pPr>
      <w:r w:rsidRPr="00843DAF">
        <w:rPr>
          <w:rFonts w:hint="cs"/>
          <w:szCs w:val="24"/>
          <w:rtl/>
        </w:rPr>
        <w:t xml:space="preserve">ריכוז השאלות והתשובות יפורסמו באתר הרכש הממשלתי ובאתר האינטרנט של המשרד החל מיום </w:t>
      </w:r>
      <w:r w:rsidR="00843DAF" w:rsidRPr="00843DAF">
        <w:rPr>
          <w:rFonts w:hint="cs"/>
          <w:b/>
          <w:bCs/>
          <w:szCs w:val="24"/>
          <w:u w:val="single"/>
          <w:rtl/>
        </w:rPr>
        <w:t>20.6.18</w:t>
      </w:r>
      <w:r w:rsidRPr="00843DAF">
        <w:rPr>
          <w:rFonts w:hint="cs"/>
          <w:b/>
          <w:bCs/>
          <w:szCs w:val="24"/>
          <w:u w:val="single"/>
          <w:rtl/>
        </w:rPr>
        <w:t xml:space="preserve"> </w:t>
      </w:r>
      <w:r w:rsidRPr="00843DAF">
        <w:rPr>
          <w:rFonts w:hint="cs"/>
          <w:szCs w:val="24"/>
          <w:rtl/>
        </w:rPr>
        <w:t>והן יהוו חלק בלתי נפרד ממסמכי המכרז ויחייבו את כל המציעים.</w:t>
      </w:r>
    </w:p>
    <w:p w14:paraId="3598E177" w14:textId="77777777" w:rsidR="0073416D" w:rsidRPr="00843DAF" w:rsidRDefault="0073416D" w:rsidP="0073416D">
      <w:pPr>
        <w:tabs>
          <w:tab w:val="left" w:pos="9355"/>
        </w:tabs>
        <w:spacing w:line="360" w:lineRule="auto"/>
        <w:jc w:val="both"/>
        <w:rPr>
          <w:szCs w:val="24"/>
          <w:rtl/>
        </w:rPr>
      </w:pPr>
      <w:r w:rsidRPr="00843DAF">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9C92F24" w14:textId="77777777" w:rsidR="0073416D" w:rsidRPr="00843DAF" w:rsidRDefault="0073416D" w:rsidP="00E86873">
      <w:pPr>
        <w:spacing w:line="360" w:lineRule="auto"/>
        <w:jc w:val="both"/>
        <w:rPr>
          <w:color w:val="FF0000"/>
          <w:szCs w:val="24"/>
          <w:rtl/>
        </w:rPr>
      </w:pPr>
    </w:p>
    <w:sectPr w:rsidR="0073416D" w:rsidRPr="00843DAF"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A8D6CF" w14:textId="77777777" w:rsidR="00AE6A37" w:rsidRDefault="00AE6A37">
      <w:r>
        <w:separator/>
      </w:r>
    </w:p>
  </w:endnote>
  <w:endnote w:type="continuationSeparator" w:id="0">
    <w:p w14:paraId="22A8D6D0" w14:textId="77777777" w:rsidR="00AE6A37" w:rsidRDefault="00AE6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4" w14:textId="77777777"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2A8D6D5" w14:textId="77777777"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8" w14:textId="77777777"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14:paraId="22A8D6D9" w14:textId="77777777"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8D6CD" w14:textId="77777777" w:rsidR="00AE6A37" w:rsidRDefault="00AE6A37">
      <w:r>
        <w:separator/>
      </w:r>
    </w:p>
  </w:footnote>
  <w:footnote w:type="continuationSeparator" w:id="0">
    <w:p w14:paraId="22A8D6CE" w14:textId="77777777" w:rsidR="00AE6A37" w:rsidRDefault="00AE6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1" w14:textId="77777777"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2" w14:textId="77777777"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D61499" w:rsidRPr="00D61499">
          <w:rPr>
            <w:rFonts w:cs="Calibri"/>
            <w:b/>
            <w:bCs/>
            <w:noProof/>
            <w:rtl/>
            <w:lang w:val="he-IL"/>
          </w:rPr>
          <w:t>2</w:t>
        </w:r>
        <w:r w:rsidR="00CA6265" w:rsidRPr="00D3749A">
          <w:rPr>
            <w:b/>
            <w:bCs/>
          </w:rPr>
          <w:fldChar w:fldCharType="end"/>
        </w:r>
        <w:r w:rsidRPr="00D3749A">
          <w:rPr>
            <w:rFonts w:hint="cs"/>
            <w:b/>
            <w:bCs/>
            <w:rtl/>
          </w:rPr>
          <w:t xml:space="preserve"> -</w:t>
        </w:r>
      </w:sdtContent>
    </w:sdt>
  </w:p>
  <w:p w14:paraId="22A8D6D3" w14:textId="77777777"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6" w14:textId="77777777" w:rsidR="00AE6A37" w:rsidRDefault="00AE6A37" w:rsidP="00EA4FBF">
    <w:pPr>
      <w:pStyle w:val="a6"/>
      <w:spacing w:line="276" w:lineRule="auto"/>
      <w:jc w:val="center"/>
      <w:rPr>
        <w:b/>
        <w:bCs/>
        <w:szCs w:val="40"/>
        <w:rtl/>
      </w:rPr>
    </w:pPr>
    <w:r>
      <w:rPr>
        <w:b/>
        <w:bCs/>
        <w:szCs w:val="40"/>
        <w:rtl/>
      </w:rPr>
      <w:t>מדינת ישראל</w:t>
    </w:r>
  </w:p>
  <w:p w14:paraId="22A8D6D7" w14:textId="4A9814AF" w:rsidR="00AE6A37" w:rsidRPr="0090713A" w:rsidRDefault="00AE6A37" w:rsidP="00330750">
    <w:pPr>
      <w:pStyle w:val="a6"/>
      <w:tabs>
        <w:tab w:val="left" w:pos="2447"/>
      </w:tabs>
      <w:spacing w:line="276" w:lineRule="auto"/>
      <w:jc w:val="center"/>
      <w:rPr>
        <w:b/>
        <w:bCs/>
        <w:szCs w:val="32"/>
        <w:rtl/>
      </w:rPr>
    </w:pPr>
    <w:r w:rsidRPr="0090713A">
      <w:rPr>
        <w:rFonts w:hint="cs"/>
        <w:b/>
        <w:bCs/>
        <w:szCs w:val="32"/>
        <w:rtl/>
      </w:rPr>
      <w:t xml:space="preserve">משרד </w:t>
    </w:r>
    <w:r w:rsidR="00330750">
      <w:rPr>
        <w:rFonts w:hint="cs"/>
        <w:b/>
        <w:bCs/>
        <w:szCs w:val="32"/>
        <w:rtl/>
      </w:rPr>
      <w:t>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26A7F07"/>
    <w:multiLevelType w:val="multilevel"/>
    <w:tmpl w:val="7AACBB2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hebrew1"/>
      <w:lvlText w:val="%3."/>
      <w:lvlJc w:val="left"/>
      <w:pPr>
        <w:ind w:left="1778" w:hanging="720"/>
      </w:pPr>
      <w:rPr>
        <w:rFonts w:asciiTheme="majorBidi" w:eastAsia="Times New Roman" w:hAnsiTheme="majorBidi" w:cs="David"/>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 w15:restartNumberingAfterBreak="0">
    <w:nsid w:val="55D17A15"/>
    <w:multiLevelType w:val="multilevel"/>
    <w:tmpl w:val="827C4C7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1357D6B"/>
    <w:multiLevelType w:val="multilevel"/>
    <w:tmpl w:val="91284E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
  </w:num>
  <w:num w:numId="2">
    <w:abstractNumId w:val="5"/>
  </w:num>
  <w:num w:numId="3">
    <w:abstractNumId w:val="3"/>
  </w:num>
  <w:num w:numId="4">
    <w:abstractNumId w:val="1"/>
  </w:num>
  <w:num w:numId="5">
    <w:abstractNumId w:val="4"/>
  </w:num>
  <w:num w:numId="6">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66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43DAF"/>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1499"/>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6609"/>
    <o:shapelayout v:ext="edit">
      <o:idmap v:ext="edit" data="1"/>
    </o:shapelayout>
  </w:shapeDefaults>
  <w:decimalSymbol w:val="."/>
  <w:listSeparator w:val=","/>
  <w14:docId w14:val="22A8D6AC"/>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1818CAC0D42469EBD84EC39E93E524D"/>
        <w:category>
          <w:name w:val="כללי"/>
          <w:gallery w:val="placeholder"/>
        </w:category>
        <w:types>
          <w:type w:val="bbPlcHdr"/>
        </w:types>
        <w:behaviors>
          <w:behavior w:val="content"/>
        </w:behaviors>
        <w:guid w:val="{A1BE603F-183C-4A2C-A38E-D7DA26F6E967}"/>
      </w:docPartPr>
      <w:docPartBody>
        <w:p w:rsidR="003B399F" w:rsidRDefault="00514153" w:rsidP="00514153">
          <w:pPr>
            <w:pStyle w:val="61818CAC0D42469EBD84EC39E93E524D"/>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4153"/>
    <w:rsid w:val="003B399F"/>
    <w:rsid w:val="005141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14153"/>
    <w:rPr>
      <w:color w:val="808080"/>
    </w:rPr>
  </w:style>
  <w:style w:type="paragraph" w:customStyle="1" w:styleId="61818CAC0D42469EBD84EC39E93E524D">
    <w:name w:val="61818CAC0D42469EBD84EC39E93E524D"/>
    <w:rsid w:val="00514153"/>
    <w:pPr>
      <w:bidi/>
    </w:pPr>
  </w:style>
  <w:style w:type="paragraph" w:customStyle="1" w:styleId="CF724CA508B944F78201F51C77A923D2">
    <w:name w:val="CF724CA508B944F78201F51C77A923D2"/>
    <w:rsid w:val="00514153"/>
    <w:pPr>
      <w:bidi/>
    </w:pPr>
  </w:style>
  <w:style w:type="paragraph" w:customStyle="1" w:styleId="13FAE42C9F314597ACCAE753605B571F">
    <w:name w:val="13FAE42C9F314597ACCAE753605B571F"/>
    <w:rsid w:val="00514153"/>
    <w:pPr>
      <w:bidi/>
    </w:pPr>
  </w:style>
  <w:style w:type="paragraph" w:customStyle="1" w:styleId="BE470A8FB2284FD6A72B2F1D1AFD75E4">
    <w:name w:val="BE470A8FB2284FD6A72B2F1D1AFD75E4"/>
    <w:rsid w:val="00514153"/>
    <w:pPr>
      <w:bidi/>
    </w:pPr>
  </w:style>
  <w:style w:type="paragraph" w:customStyle="1" w:styleId="B2310050A3B1471DAD96EBAC562474BC">
    <w:name w:val="B2310050A3B1471DAD96EBAC562474BC"/>
    <w:rsid w:val="00514153"/>
    <w:pPr>
      <w:bidi/>
    </w:pPr>
  </w:style>
  <w:style w:type="paragraph" w:customStyle="1" w:styleId="BF1EB4B487C646DD8F1E510D7B59B545">
    <w:name w:val="BF1EB4B487C646DD8F1E510D7B59B545"/>
    <w:rsid w:val="0051415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חת_174_2018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17 במאי 2018</DocumentCreateDateEnglish>
    <DocumentCreateDateHebrew xmlns="8f5b83e0-a1d3-486c-bd07-833a425c74af">ג' בסיון התשע"ח</DocumentCreateDateHebrew>
    <SubjectDocument xmlns="8f5b83e0-a1d3-486c-bd07-833a425c74af">פרסום קול קורא  3/2018 יעוץ בתחומים מגוונים שימור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17/05/2018 03:57;13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CounterString>
    <LastLockUser xmlns="8f5b83e0-a1d3-486c-bd07-833a425c74af" xsi:nil="true"/>
    <LastCheckOutDate xmlns="8f5b83e0-a1d3-486c-bd07-833a425c74af">17/05/2018 03:57;21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HT_174_2018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2018-05-17T00:00:00+00:00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infopath/2007/PartnerControls"/>
    <ds:schemaRef ds:uri="http://schemas.openxmlformats.org/package/2006/metadata/core-properties"/>
    <ds:schemaRef ds:uri="http://www.w3.org/XML/1998/namespace"/>
    <ds:schemaRef ds:uri="http://schemas.microsoft.com/office/2006/metadata/properties"/>
    <ds:schemaRef ds:uri="http://schemas.microsoft.com/office/2006/documentManagement/types"/>
    <ds:schemaRef ds:uri="http://purl.org/dc/dcmitype/"/>
    <ds:schemaRef ds:uri="http://purl.org/dc/terms/"/>
    <ds:schemaRef ds:uri="87b98568-e8c7-4058-bf31-e11803adaf85"/>
    <ds:schemaRef ds:uri="http://purl.org/dc/elements/1.1/"/>
    <ds:schemaRef ds:uri="8f5b83e0-a1d3-486c-bd07-833a425c74af"/>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F7FF27D2-8AD3-4A29-A03D-FFF9AEE5A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446</Words>
  <Characters>2234</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2018-03-28T07:42:00Z</cp:lastPrinted>
  <dcterms:created xsi:type="dcterms:W3CDTF">2018-05-21T10:04:00Z</dcterms:created>
  <dcterms:modified xsi:type="dcterms:W3CDTF">2018-05-21T10:04:00Z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